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831BC" w14:textId="77777777" w:rsidR="00CA4B8D" w:rsidRPr="00950F9D" w:rsidRDefault="00CA4B8D" w:rsidP="00950F9D">
      <w:pPr>
        <w:pStyle w:val="Rientrocorpodeltesto2"/>
        <w:spacing w:line="276" w:lineRule="auto"/>
        <w:ind w:left="0" w:firstLine="0"/>
        <w:jc w:val="right"/>
        <w:rPr>
          <w:b/>
          <w:bCs/>
          <w:sz w:val="26"/>
          <w:szCs w:val="26"/>
        </w:rPr>
      </w:pPr>
    </w:p>
    <w:p w14:paraId="20FD8C27" w14:textId="77777777" w:rsidR="00CA4B8D" w:rsidRPr="00950F9D" w:rsidRDefault="00CA4B8D" w:rsidP="00950F9D">
      <w:pPr>
        <w:pStyle w:val="Rientrocorpodeltesto2"/>
        <w:spacing w:line="276" w:lineRule="auto"/>
        <w:ind w:left="0" w:firstLine="0"/>
        <w:jc w:val="center"/>
        <w:rPr>
          <w:b/>
          <w:bCs/>
          <w:sz w:val="26"/>
          <w:szCs w:val="26"/>
        </w:rPr>
      </w:pPr>
      <w:r w:rsidRPr="00950F9D">
        <w:rPr>
          <w:b/>
          <w:bCs/>
          <w:sz w:val="26"/>
          <w:szCs w:val="26"/>
        </w:rPr>
        <w:t>CRITERI DI VALUTAZIONE</w:t>
      </w:r>
    </w:p>
    <w:p w14:paraId="375E830F" w14:textId="77777777" w:rsidR="00F03154" w:rsidRPr="00950F9D" w:rsidRDefault="00F03154" w:rsidP="00950F9D">
      <w:pPr>
        <w:pStyle w:val="Rientrocorpodeltesto2"/>
        <w:spacing w:line="276" w:lineRule="auto"/>
        <w:ind w:left="0" w:firstLine="0"/>
        <w:jc w:val="center"/>
        <w:rPr>
          <w:b/>
          <w:bCs/>
          <w:sz w:val="26"/>
          <w:szCs w:val="26"/>
        </w:rPr>
      </w:pPr>
    </w:p>
    <w:tbl>
      <w:tblPr>
        <w:tblW w:w="4602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2551"/>
        <w:gridCol w:w="707"/>
        <w:gridCol w:w="1984"/>
        <w:gridCol w:w="854"/>
        <w:gridCol w:w="2062"/>
      </w:tblGrid>
      <w:tr w:rsidR="00FB2742" w:rsidRPr="00950F9D" w14:paraId="006CB81F" w14:textId="77777777" w:rsidTr="00FB2742">
        <w:trPr>
          <w:trHeight w:val="374"/>
          <w:jc w:val="center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8D9D79" w14:textId="77777777" w:rsidR="003E5C79" w:rsidRPr="00950F9D" w:rsidRDefault="003E5C79" w:rsidP="00950F9D">
            <w:pPr>
              <w:keepNext/>
              <w:keepLines/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mallCaps/>
                <w:color w:val="000000"/>
                <w:sz w:val="26"/>
                <w:szCs w:val="26"/>
                <w:lang w:eastAsia="en-US"/>
              </w:rPr>
            </w:pPr>
            <w:bookmarkStart w:id="0" w:name="_Hlk140479297"/>
            <w:r w:rsidRPr="00950F9D">
              <w:rPr>
                <w:rFonts w:eastAsia="Calibri"/>
                <w:bCs/>
                <w:smallCaps/>
                <w:color w:val="000000"/>
                <w:sz w:val="26"/>
                <w:szCs w:val="26"/>
                <w:lang w:eastAsia="en-US"/>
              </w:rPr>
              <w:t>n°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DEF3EF" w14:textId="77777777" w:rsidR="003E5C79" w:rsidRPr="00950F9D" w:rsidRDefault="003E5C79" w:rsidP="00950F9D">
            <w:pPr>
              <w:keepNext/>
              <w:keepLines/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mallCaps/>
                <w:color w:val="000000"/>
                <w:sz w:val="26"/>
                <w:szCs w:val="26"/>
                <w:lang w:eastAsia="en-US"/>
              </w:rPr>
            </w:pPr>
            <w:r w:rsidRPr="00950F9D">
              <w:rPr>
                <w:rFonts w:eastAsia="Calibri"/>
                <w:bCs/>
                <w:smallCaps/>
                <w:sz w:val="26"/>
                <w:szCs w:val="26"/>
                <w:lang w:eastAsia="en-US"/>
              </w:rPr>
              <w:t>criteri di valutazione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4114E2" w14:textId="77777777" w:rsidR="003E5C79" w:rsidRPr="00950F9D" w:rsidRDefault="003E5C79" w:rsidP="00950F9D">
            <w:pPr>
              <w:keepNext/>
              <w:keepLines/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mallCap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CADBBA" w14:textId="77777777" w:rsidR="003E5C79" w:rsidRPr="00950F9D" w:rsidRDefault="003E5C79" w:rsidP="00950F9D">
            <w:pPr>
              <w:keepNext/>
              <w:keepLines/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mallCaps/>
                <w:color w:val="000000"/>
                <w:sz w:val="26"/>
                <w:szCs w:val="26"/>
                <w:lang w:eastAsia="en-US"/>
              </w:rPr>
            </w:pPr>
            <w:r w:rsidRPr="00950F9D">
              <w:rPr>
                <w:rFonts w:eastAsia="Calibri"/>
                <w:bCs/>
                <w:smallCaps/>
                <w:color w:val="000000"/>
                <w:sz w:val="26"/>
                <w:szCs w:val="26"/>
                <w:lang w:eastAsia="en-US"/>
              </w:rPr>
              <w:t>sub-criteri di valutazione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5C15D5" w14:textId="77777777" w:rsidR="003E5C79" w:rsidRPr="00950F9D" w:rsidRDefault="003E5C79" w:rsidP="00950F9D">
            <w:pPr>
              <w:keepNext/>
              <w:keepLines/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mallCaps/>
                <w:color w:val="000000"/>
                <w:sz w:val="26"/>
                <w:szCs w:val="26"/>
                <w:lang w:eastAsia="en-US"/>
              </w:rPr>
            </w:pPr>
            <w:r w:rsidRPr="00950F9D">
              <w:rPr>
                <w:rFonts w:eastAsia="Calibri"/>
                <w:bCs/>
                <w:smallCaps/>
                <w:color w:val="000000"/>
                <w:sz w:val="26"/>
                <w:szCs w:val="26"/>
                <w:lang w:eastAsia="en-US"/>
              </w:rPr>
              <w:t>punti max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BE6D1D" w14:textId="77777777" w:rsidR="003E5C79" w:rsidRPr="00950F9D" w:rsidRDefault="003E5C79" w:rsidP="00950F9D">
            <w:pPr>
              <w:keepNext/>
              <w:keepLines/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mallCaps/>
                <w:color w:val="000000"/>
                <w:sz w:val="26"/>
                <w:szCs w:val="26"/>
                <w:lang w:eastAsia="en-US"/>
              </w:rPr>
            </w:pPr>
            <w:r w:rsidRPr="00950F9D">
              <w:rPr>
                <w:rFonts w:eastAsia="Calibri"/>
                <w:bCs/>
                <w:smallCaps/>
                <w:color w:val="000000"/>
                <w:sz w:val="26"/>
                <w:szCs w:val="26"/>
                <w:lang w:eastAsia="en-US"/>
              </w:rPr>
              <w:t>punti max</w:t>
            </w:r>
          </w:p>
        </w:tc>
      </w:tr>
      <w:tr w:rsidR="00FB2742" w:rsidRPr="00950F9D" w14:paraId="21039A94" w14:textId="77777777" w:rsidTr="00FB2742">
        <w:trPr>
          <w:trHeight w:val="447"/>
          <w:jc w:val="center"/>
        </w:trPr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034C8" w14:textId="77777777" w:rsidR="003E5C79" w:rsidRPr="00950F9D" w:rsidRDefault="003E5C79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950F9D">
              <w:rPr>
                <w:rFonts w:eastAsia="Calibri"/>
                <w:bCs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1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CD59" w14:textId="77777777" w:rsidR="003E5C79" w:rsidRPr="00950F9D" w:rsidRDefault="003E5C79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950F9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Coerenza della strategia proposta con gli obiettivi del programma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BBD4" w14:textId="77777777" w:rsidR="003E5C79" w:rsidRPr="00950F9D" w:rsidRDefault="003E5C79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950F9D">
              <w:rPr>
                <w:rFonts w:eastAsia="Calibri"/>
                <w:sz w:val="26"/>
                <w:szCs w:val="26"/>
                <w:lang w:eastAsia="en-US"/>
              </w:rPr>
              <w:t>A.1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8E74" w14:textId="264D0D02" w:rsidR="003E5C79" w:rsidRPr="00950F9D" w:rsidRDefault="003E5C79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950F9D">
              <w:rPr>
                <w:rFonts w:eastAsia="Calibri"/>
                <w:sz w:val="26"/>
                <w:szCs w:val="26"/>
                <w:lang w:eastAsia="en-US"/>
              </w:rPr>
              <w:t xml:space="preserve">Coerenza delle azioni progettuali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DB31" w14:textId="6CD7A4EA" w:rsidR="003E5C79" w:rsidRPr="00595485" w:rsidRDefault="000D0140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595485">
              <w:rPr>
                <w:rFonts w:eastAsia="Calibri"/>
                <w:sz w:val="26"/>
                <w:szCs w:val="26"/>
                <w:lang w:eastAsia="en-US"/>
              </w:rPr>
              <w:t>2</w:t>
            </w:r>
            <w:r w:rsidR="003E5C79" w:rsidRPr="00595485"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EBF3" w14:textId="77777777" w:rsidR="003E5C79" w:rsidRPr="00595485" w:rsidRDefault="003E5C79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595485">
              <w:rPr>
                <w:rFonts w:eastAsia="Calibri"/>
                <w:bCs/>
                <w:sz w:val="26"/>
                <w:szCs w:val="26"/>
                <w:lang w:eastAsia="en-US"/>
              </w:rPr>
              <w:t>30</w:t>
            </w:r>
          </w:p>
        </w:tc>
      </w:tr>
      <w:tr w:rsidR="00FB2742" w:rsidRPr="00950F9D" w14:paraId="1E97CFA3" w14:textId="77777777" w:rsidTr="00FB2742">
        <w:trPr>
          <w:trHeight w:val="447"/>
          <w:jc w:val="center"/>
        </w:trPr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D651" w14:textId="77777777" w:rsidR="000D0140" w:rsidRPr="00950F9D" w:rsidRDefault="000D0140" w:rsidP="00950F9D">
            <w:pPr>
              <w:autoSpaceDE/>
              <w:autoSpaceDN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9DE5" w14:textId="77777777" w:rsidR="000D0140" w:rsidRPr="00950F9D" w:rsidRDefault="000D0140" w:rsidP="00950F9D">
            <w:pPr>
              <w:autoSpaceDE/>
              <w:autoSpaceDN/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2412" w14:textId="6E67B213" w:rsidR="000D0140" w:rsidRPr="00950F9D" w:rsidRDefault="000D0140" w:rsidP="00950F9D">
            <w:pPr>
              <w:autoSpaceDE/>
              <w:autoSpaceDN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950F9D">
              <w:rPr>
                <w:rFonts w:eastAsia="Calibri"/>
                <w:sz w:val="26"/>
                <w:szCs w:val="26"/>
                <w:lang w:eastAsia="en-US"/>
              </w:rPr>
              <w:t>A.2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A420" w14:textId="0543D953" w:rsidR="000D0140" w:rsidRPr="00950F9D" w:rsidRDefault="000D0140" w:rsidP="00950F9D">
            <w:pPr>
              <w:autoSpaceDE/>
              <w:autoSpaceDN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950F9D">
              <w:rPr>
                <w:rFonts w:eastAsia="Calibri"/>
                <w:sz w:val="26"/>
                <w:szCs w:val="26"/>
                <w:lang w:eastAsia="en-US"/>
              </w:rPr>
              <w:t>Coerenza del cronoprogramma delle azioni progettuali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3471" w14:textId="16F50A04" w:rsidR="000D0140" w:rsidRPr="00595485" w:rsidRDefault="000D0140" w:rsidP="00950F9D">
            <w:pPr>
              <w:autoSpaceDE/>
              <w:autoSpaceDN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595485">
              <w:rPr>
                <w:rFonts w:eastAsia="Calibri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C492" w14:textId="77777777" w:rsidR="000D0140" w:rsidRPr="00595485" w:rsidRDefault="000D0140" w:rsidP="00950F9D">
            <w:pPr>
              <w:autoSpaceDE/>
              <w:autoSpaceDN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</w:tr>
      <w:tr w:rsidR="000D0140" w:rsidRPr="00950F9D" w14:paraId="1C396628" w14:textId="77777777" w:rsidTr="00FB2742">
        <w:trPr>
          <w:trHeight w:val="636"/>
          <w:jc w:val="center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C863B" w14:textId="77777777" w:rsidR="000D0140" w:rsidRPr="00950F9D" w:rsidRDefault="000D0140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950F9D">
              <w:rPr>
                <w:rFonts w:eastAsia="Calibri"/>
                <w:bCs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67E71" w14:textId="77777777" w:rsidR="000D0140" w:rsidRPr="00950F9D" w:rsidRDefault="000D0140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950F9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Qualità delle azioni proposte</w:t>
            </w:r>
          </w:p>
        </w:tc>
        <w:tc>
          <w:tcPr>
            <w:tcW w:w="2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9C60" w14:textId="77777777" w:rsidR="000D0140" w:rsidRPr="00595485" w:rsidRDefault="000D0140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FB4D" w14:textId="763543F3" w:rsidR="000D0140" w:rsidRPr="00595485" w:rsidRDefault="000D0140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595485">
              <w:rPr>
                <w:rFonts w:eastAsia="Calibri"/>
                <w:bCs/>
                <w:sz w:val="26"/>
                <w:szCs w:val="26"/>
                <w:lang w:eastAsia="en-US"/>
              </w:rPr>
              <w:t>20</w:t>
            </w:r>
          </w:p>
        </w:tc>
      </w:tr>
      <w:tr w:rsidR="000D0140" w:rsidRPr="00950F9D" w14:paraId="51C5DB67" w14:textId="77777777" w:rsidTr="00FB2742">
        <w:trPr>
          <w:trHeight w:val="700"/>
          <w:jc w:val="center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D450" w14:textId="77777777" w:rsidR="000D0140" w:rsidRPr="00950F9D" w:rsidRDefault="000D0140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950F9D">
              <w:rPr>
                <w:rFonts w:eastAsia="Calibri"/>
                <w:bCs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DB59" w14:textId="4D5FE210" w:rsidR="004B57EB" w:rsidRPr="00950F9D" w:rsidRDefault="00E61987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950F9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Idoneità delle azioni in termini di aumento della domanda dei prodotti e/o di aumento della conoscenza dei regimi di qualità</w:t>
            </w:r>
          </w:p>
        </w:tc>
        <w:tc>
          <w:tcPr>
            <w:tcW w:w="2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E0D0" w14:textId="77777777" w:rsidR="000D0140" w:rsidRPr="00595485" w:rsidRDefault="000D0140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7297" w14:textId="4DE03269" w:rsidR="000D0140" w:rsidRPr="00595485" w:rsidRDefault="000D0140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595485">
              <w:rPr>
                <w:rFonts w:eastAsia="Calibri"/>
                <w:bCs/>
                <w:sz w:val="26"/>
                <w:szCs w:val="26"/>
                <w:lang w:eastAsia="en-US"/>
              </w:rPr>
              <w:t>20</w:t>
            </w:r>
          </w:p>
        </w:tc>
      </w:tr>
      <w:tr w:rsidR="000D0140" w:rsidRPr="00950F9D" w14:paraId="48885A10" w14:textId="77777777" w:rsidTr="00FB2742">
        <w:trPr>
          <w:trHeight w:val="700"/>
          <w:jc w:val="center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EA9F" w14:textId="0C055C38" w:rsidR="000D0140" w:rsidRPr="00950F9D" w:rsidRDefault="004B57EB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950F9D">
              <w:rPr>
                <w:rFonts w:eastAsia="Calibri"/>
                <w:bCs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DB5C" w14:textId="0C4F8606" w:rsidR="000D0140" w:rsidRPr="00950F9D" w:rsidRDefault="000D0140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bookmarkStart w:id="1" w:name="_Hlk140244626"/>
            <w:r w:rsidRPr="00950F9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Coerenza del piano finanziario rispetto agli interventi proposti e agli obiettivi progettuali</w:t>
            </w:r>
            <w:bookmarkEnd w:id="1"/>
          </w:p>
        </w:tc>
        <w:tc>
          <w:tcPr>
            <w:tcW w:w="2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82D2A" w14:textId="77777777" w:rsidR="000D0140" w:rsidRPr="00595485" w:rsidRDefault="000D0140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8ECF" w14:textId="0C54B806" w:rsidR="000D0140" w:rsidRPr="00595485" w:rsidRDefault="004B57EB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595485">
              <w:rPr>
                <w:rFonts w:eastAsia="Calibri"/>
                <w:bCs/>
                <w:sz w:val="26"/>
                <w:szCs w:val="26"/>
                <w:lang w:eastAsia="en-US"/>
              </w:rPr>
              <w:t>30</w:t>
            </w:r>
          </w:p>
        </w:tc>
      </w:tr>
      <w:tr w:rsidR="000D0140" w:rsidRPr="00950F9D" w14:paraId="00A190F3" w14:textId="77777777" w:rsidTr="00FB2742">
        <w:trPr>
          <w:trHeight w:val="700"/>
          <w:jc w:val="center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F400DD" w14:textId="77777777" w:rsidR="000D0140" w:rsidRPr="00950F9D" w:rsidRDefault="000D0140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8D1EB15" w14:textId="77777777" w:rsidR="000D0140" w:rsidRPr="00950F9D" w:rsidRDefault="000D0140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950F9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TOTALE</w:t>
            </w:r>
          </w:p>
        </w:tc>
        <w:tc>
          <w:tcPr>
            <w:tcW w:w="2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8348BCD" w14:textId="77777777" w:rsidR="000D0140" w:rsidRPr="00595485" w:rsidRDefault="000D0140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2E40507" w14:textId="77777777" w:rsidR="000D0140" w:rsidRPr="00595485" w:rsidRDefault="000D0140" w:rsidP="00950F9D">
            <w:pPr>
              <w:suppressAutoHyphens/>
              <w:autoSpaceDE/>
              <w:spacing w:line="276" w:lineRule="auto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595485">
              <w:rPr>
                <w:rFonts w:eastAsia="Calibri"/>
                <w:bCs/>
                <w:sz w:val="26"/>
                <w:szCs w:val="26"/>
                <w:lang w:eastAsia="en-US"/>
              </w:rPr>
              <w:t>100</w:t>
            </w:r>
          </w:p>
        </w:tc>
      </w:tr>
    </w:tbl>
    <w:p w14:paraId="39F6798D" w14:textId="77777777" w:rsidR="00CA4B8D" w:rsidRPr="00950F9D" w:rsidRDefault="00CA4B8D" w:rsidP="00950F9D">
      <w:pPr>
        <w:pStyle w:val="Rientrocorpodeltesto2"/>
        <w:spacing w:line="276" w:lineRule="auto"/>
        <w:ind w:left="0" w:firstLine="0"/>
        <w:jc w:val="center"/>
        <w:rPr>
          <w:b/>
          <w:bCs/>
          <w:sz w:val="26"/>
          <w:szCs w:val="26"/>
        </w:rPr>
      </w:pPr>
    </w:p>
    <w:p w14:paraId="534F1E3F" w14:textId="77777777" w:rsidR="00CA4B8D" w:rsidRPr="00950F9D" w:rsidRDefault="00CA4B8D" w:rsidP="00950F9D">
      <w:pPr>
        <w:pStyle w:val="Rientrocorpodeltesto2"/>
        <w:spacing w:line="276" w:lineRule="auto"/>
        <w:ind w:left="0" w:firstLine="0"/>
        <w:rPr>
          <w:sz w:val="26"/>
          <w:szCs w:val="26"/>
        </w:rPr>
      </w:pPr>
    </w:p>
    <w:bookmarkEnd w:id="0"/>
    <w:p w14:paraId="1D4842B6" w14:textId="77777777" w:rsidR="00CA4B8D" w:rsidRPr="00950F9D" w:rsidRDefault="00CA4B8D" w:rsidP="00950F9D">
      <w:pPr>
        <w:pStyle w:val="Rientrocorpodeltesto2"/>
        <w:spacing w:line="276" w:lineRule="auto"/>
        <w:ind w:left="0" w:firstLine="0"/>
        <w:rPr>
          <w:sz w:val="26"/>
          <w:szCs w:val="26"/>
        </w:rPr>
      </w:pPr>
      <w:r w:rsidRPr="00950F9D">
        <w:rPr>
          <w:sz w:val="26"/>
          <w:szCs w:val="26"/>
        </w:rPr>
        <w:t>Il Comitato procederà alla valutazione sulla base dei seguenti criteri motivazionali:</w:t>
      </w:r>
    </w:p>
    <w:p w14:paraId="7B96ACF4" w14:textId="77777777" w:rsidR="00E43684" w:rsidRDefault="00E43684" w:rsidP="00950F9D">
      <w:pPr>
        <w:pStyle w:val="Rientrocorpodeltesto2"/>
        <w:spacing w:line="276" w:lineRule="auto"/>
        <w:ind w:left="0" w:firstLine="0"/>
        <w:rPr>
          <w:b/>
          <w:bCs/>
          <w:sz w:val="26"/>
          <w:szCs w:val="26"/>
        </w:rPr>
      </w:pPr>
    </w:p>
    <w:p w14:paraId="0DE2BAF6" w14:textId="7541E262" w:rsidR="00DE0488" w:rsidRPr="00950F9D" w:rsidRDefault="00CA4B8D" w:rsidP="00950F9D">
      <w:pPr>
        <w:pStyle w:val="Rientrocorpodeltesto2"/>
        <w:spacing w:line="276" w:lineRule="auto"/>
        <w:ind w:left="0" w:firstLine="0"/>
        <w:rPr>
          <w:sz w:val="26"/>
          <w:szCs w:val="26"/>
        </w:rPr>
      </w:pPr>
      <w:r w:rsidRPr="00950F9D">
        <w:rPr>
          <w:b/>
          <w:bCs/>
          <w:sz w:val="26"/>
          <w:szCs w:val="26"/>
        </w:rPr>
        <w:t xml:space="preserve">A.1 – Coerenza delle azioni progettuali: </w:t>
      </w:r>
      <w:r w:rsidRPr="00950F9D">
        <w:rPr>
          <w:sz w:val="26"/>
          <w:szCs w:val="26"/>
        </w:rPr>
        <w:t>sarà valutata la</w:t>
      </w:r>
      <w:r w:rsidR="00DE0488" w:rsidRPr="00950F9D">
        <w:rPr>
          <w:sz w:val="26"/>
          <w:szCs w:val="26"/>
        </w:rPr>
        <w:t xml:space="preserve"> coerenza tra le azioni proposte e gli obiettivi del </w:t>
      </w:r>
      <w:r w:rsidR="00950F9D" w:rsidRPr="00950F9D">
        <w:rPr>
          <w:sz w:val="26"/>
          <w:szCs w:val="26"/>
        </w:rPr>
        <w:t>progetto</w:t>
      </w:r>
      <w:r w:rsidR="00DE0488" w:rsidRPr="00950F9D">
        <w:rPr>
          <w:sz w:val="26"/>
          <w:szCs w:val="26"/>
        </w:rPr>
        <w:t>.</w:t>
      </w:r>
    </w:p>
    <w:p w14:paraId="1AF64857" w14:textId="77777777" w:rsidR="00E43684" w:rsidRDefault="00E43684" w:rsidP="00950F9D">
      <w:pPr>
        <w:pStyle w:val="Rientrocorpodeltesto2"/>
        <w:spacing w:line="276" w:lineRule="auto"/>
        <w:ind w:left="0" w:firstLine="0"/>
        <w:rPr>
          <w:b/>
          <w:bCs/>
          <w:sz w:val="26"/>
          <w:szCs w:val="26"/>
        </w:rPr>
      </w:pPr>
    </w:p>
    <w:p w14:paraId="2EEBB50E" w14:textId="7A0B34D2" w:rsidR="00CA4B8D" w:rsidRPr="00950F9D" w:rsidRDefault="00CA4B8D" w:rsidP="00950F9D">
      <w:pPr>
        <w:pStyle w:val="Rientrocorpodeltesto2"/>
        <w:spacing w:line="276" w:lineRule="auto"/>
        <w:ind w:left="0" w:firstLine="0"/>
        <w:rPr>
          <w:sz w:val="26"/>
          <w:szCs w:val="26"/>
        </w:rPr>
      </w:pPr>
      <w:r w:rsidRPr="00950F9D">
        <w:rPr>
          <w:b/>
          <w:bCs/>
          <w:sz w:val="26"/>
          <w:szCs w:val="26"/>
        </w:rPr>
        <w:t>A.</w:t>
      </w:r>
      <w:r w:rsidR="000D0140" w:rsidRPr="00950F9D">
        <w:rPr>
          <w:b/>
          <w:bCs/>
          <w:sz w:val="26"/>
          <w:szCs w:val="26"/>
        </w:rPr>
        <w:t>2</w:t>
      </w:r>
      <w:r w:rsidRPr="00950F9D">
        <w:rPr>
          <w:b/>
          <w:bCs/>
          <w:sz w:val="26"/>
          <w:szCs w:val="26"/>
        </w:rPr>
        <w:t xml:space="preserve"> – Coerenza </w:t>
      </w:r>
      <w:r w:rsidR="00DE0488" w:rsidRPr="00950F9D">
        <w:rPr>
          <w:b/>
          <w:bCs/>
          <w:sz w:val="26"/>
          <w:szCs w:val="26"/>
        </w:rPr>
        <w:t>del cronoprogramma delle azioni progettuali</w:t>
      </w:r>
      <w:r w:rsidRPr="00950F9D">
        <w:rPr>
          <w:b/>
          <w:bCs/>
          <w:sz w:val="26"/>
          <w:szCs w:val="26"/>
        </w:rPr>
        <w:t xml:space="preserve">: </w:t>
      </w:r>
      <w:r w:rsidRPr="00950F9D">
        <w:rPr>
          <w:sz w:val="26"/>
          <w:szCs w:val="26"/>
        </w:rPr>
        <w:t>sarà valutata la coerenza temporale</w:t>
      </w:r>
      <w:r w:rsidR="00DE0488" w:rsidRPr="00950F9D">
        <w:rPr>
          <w:sz w:val="26"/>
          <w:szCs w:val="26"/>
        </w:rPr>
        <w:t xml:space="preserve"> delle azioni progettuali</w:t>
      </w:r>
      <w:r w:rsidRPr="00950F9D">
        <w:rPr>
          <w:sz w:val="26"/>
          <w:szCs w:val="26"/>
        </w:rPr>
        <w:t xml:space="preserve"> sulla base dell’adeguatezza della</w:t>
      </w:r>
      <w:r w:rsidR="00DE0488" w:rsidRPr="00950F9D">
        <w:rPr>
          <w:sz w:val="26"/>
          <w:szCs w:val="26"/>
        </w:rPr>
        <w:t xml:space="preserve"> relativa</w:t>
      </w:r>
      <w:r w:rsidRPr="00950F9D">
        <w:rPr>
          <w:sz w:val="26"/>
          <w:szCs w:val="26"/>
        </w:rPr>
        <w:t xml:space="preserve"> durata </w:t>
      </w:r>
      <w:r w:rsidR="00DE0488" w:rsidRPr="00950F9D">
        <w:rPr>
          <w:sz w:val="26"/>
          <w:szCs w:val="26"/>
        </w:rPr>
        <w:t>rispetto al</w:t>
      </w:r>
      <w:r w:rsidRPr="00950F9D">
        <w:rPr>
          <w:sz w:val="26"/>
          <w:szCs w:val="26"/>
        </w:rPr>
        <w:t xml:space="preserve"> raggiungimento degli obiettivi intermedi e finali.</w:t>
      </w:r>
      <w:r w:rsidRPr="00950F9D">
        <w:rPr>
          <w:color w:val="000000"/>
          <w:sz w:val="26"/>
          <w:szCs w:val="26"/>
        </w:rPr>
        <w:t xml:space="preserve"> </w:t>
      </w:r>
    </w:p>
    <w:p w14:paraId="2F3E09D0" w14:textId="77777777" w:rsidR="00E43684" w:rsidRDefault="00E43684" w:rsidP="00950F9D">
      <w:pPr>
        <w:pStyle w:val="Rientrocorpodeltesto2"/>
        <w:spacing w:line="276" w:lineRule="auto"/>
        <w:ind w:left="0" w:firstLine="0"/>
        <w:rPr>
          <w:b/>
          <w:bCs/>
          <w:sz w:val="26"/>
          <w:szCs w:val="26"/>
        </w:rPr>
      </w:pPr>
    </w:p>
    <w:p w14:paraId="238DAC82" w14:textId="67B8EEDE" w:rsidR="00CA4B8D" w:rsidRPr="00950F9D" w:rsidRDefault="00CA4B8D" w:rsidP="00950F9D">
      <w:pPr>
        <w:pStyle w:val="Rientrocorpodeltesto2"/>
        <w:spacing w:line="276" w:lineRule="auto"/>
        <w:ind w:left="0" w:firstLine="0"/>
        <w:rPr>
          <w:sz w:val="26"/>
          <w:szCs w:val="26"/>
        </w:rPr>
      </w:pPr>
      <w:r w:rsidRPr="00950F9D">
        <w:rPr>
          <w:b/>
          <w:bCs/>
          <w:sz w:val="26"/>
          <w:szCs w:val="26"/>
        </w:rPr>
        <w:lastRenderedPageBreak/>
        <w:t xml:space="preserve">B – Qualità delle azioni proposte: </w:t>
      </w:r>
      <w:r w:rsidRPr="00950F9D">
        <w:rPr>
          <w:sz w:val="26"/>
          <w:szCs w:val="26"/>
        </w:rPr>
        <w:t>sarà</w:t>
      </w:r>
      <w:r w:rsidRPr="00950F9D">
        <w:rPr>
          <w:b/>
          <w:bCs/>
          <w:sz w:val="26"/>
          <w:szCs w:val="26"/>
        </w:rPr>
        <w:t xml:space="preserve"> </w:t>
      </w:r>
      <w:r w:rsidRPr="00950F9D">
        <w:rPr>
          <w:sz w:val="26"/>
          <w:szCs w:val="26"/>
        </w:rPr>
        <w:t>valutata la qualità delle azioni proposte sulla base dell’esaustività della proposta, con particolare riferimento all’approccio metodologico e ai contenuti degli interventi pr</w:t>
      </w:r>
      <w:r w:rsidR="003E5C79" w:rsidRPr="00950F9D">
        <w:rPr>
          <w:sz w:val="26"/>
          <w:szCs w:val="26"/>
        </w:rPr>
        <w:t>oposti</w:t>
      </w:r>
      <w:r w:rsidRPr="00950F9D">
        <w:rPr>
          <w:sz w:val="26"/>
          <w:szCs w:val="26"/>
        </w:rPr>
        <w:t xml:space="preserve">. La valutazione tiene conto, tra l’altro, dell’efficacia, della concretezza, della funzionalità e della contestualizzazione dell’attività proposta, considerando la capacità previsionale e progettuale nonché il livello di dettaglio, la chiarezza e l’esaustività della trattazione. </w:t>
      </w:r>
    </w:p>
    <w:p w14:paraId="7E4D418B" w14:textId="77777777" w:rsidR="00E43684" w:rsidRDefault="00E43684" w:rsidP="00950F9D">
      <w:pPr>
        <w:pStyle w:val="Rientrocorpodeltesto2"/>
        <w:spacing w:line="276" w:lineRule="auto"/>
        <w:ind w:left="0" w:firstLine="0"/>
        <w:rPr>
          <w:b/>
          <w:bCs/>
          <w:sz w:val="26"/>
          <w:szCs w:val="26"/>
        </w:rPr>
      </w:pPr>
    </w:p>
    <w:p w14:paraId="1784D7C8" w14:textId="45197FEB" w:rsidR="00CA4B8D" w:rsidRPr="00950F9D" w:rsidRDefault="00CA4B8D" w:rsidP="00950F9D">
      <w:pPr>
        <w:pStyle w:val="Rientrocorpodeltesto2"/>
        <w:spacing w:line="276" w:lineRule="auto"/>
        <w:ind w:left="0" w:firstLine="0"/>
        <w:rPr>
          <w:sz w:val="26"/>
          <w:szCs w:val="26"/>
        </w:rPr>
      </w:pPr>
      <w:r w:rsidRPr="00950F9D">
        <w:rPr>
          <w:b/>
          <w:bCs/>
          <w:sz w:val="26"/>
          <w:szCs w:val="26"/>
        </w:rPr>
        <w:t>C. –</w:t>
      </w:r>
      <w:r w:rsidR="00E61987" w:rsidRPr="00950F9D">
        <w:rPr>
          <w:b/>
          <w:bCs/>
          <w:sz w:val="26"/>
          <w:szCs w:val="26"/>
        </w:rPr>
        <w:t xml:space="preserve"> Idoneità delle azioni in termini di aumento della domanda dei prodotti e/o di aumento della conoscenza dei regimi di qualità </w:t>
      </w:r>
      <w:r w:rsidR="00F307B5" w:rsidRPr="00950F9D">
        <w:rPr>
          <w:b/>
          <w:bCs/>
          <w:sz w:val="26"/>
          <w:szCs w:val="26"/>
        </w:rPr>
        <w:t>relativi alle denominazioni di origine, alle indicazioni geografiche e alla produzione biologica vigenti nell’Unione</w:t>
      </w:r>
      <w:r w:rsidR="004B57EB" w:rsidRPr="00950F9D">
        <w:rPr>
          <w:b/>
          <w:bCs/>
          <w:sz w:val="26"/>
          <w:szCs w:val="26"/>
        </w:rPr>
        <w:t>:</w:t>
      </w:r>
      <w:r w:rsidRPr="00950F9D">
        <w:rPr>
          <w:b/>
          <w:bCs/>
          <w:sz w:val="26"/>
          <w:szCs w:val="26"/>
        </w:rPr>
        <w:t xml:space="preserve"> </w:t>
      </w:r>
      <w:r w:rsidR="00F307B5" w:rsidRPr="00950F9D">
        <w:rPr>
          <w:sz w:val="26"/>
          <w:szCs w:val="26"/>
        </w:rPr>
        <w:t>S</w:t>
      </w:r>
      <w:r w:rsidRPr="00950F9D">
        <w:rPr>
          <w:sz w:val="26"/>
          <w:szCs w:val="26"/>
        </w:rPr>
        <w:t xml:space="preserve">arà valutata l’idoneità delle azioni a contribuire </w:t>
      </w:r>
      <w:r w:rsidR="00DE0488" w:rsidRPr="00950F9D">
        <w:rPr>
          <w:sz w:val="26"/>
          <w:szCs w:val="26"/>
        </w:rPr>
        <w:t>all’implementazione e allo sviluppo della domanda dei prodotti</w:t>
      </w:r>
      <w:r w:rsidRPr="00950F9D">
        <w:rPr>
          <w:sz w:val="26"/>
          <w:szCs w:val="26"/>
        </w:rPr>
        <w:t xml:space="preserve"> </w:t>
      </w:r>
      <w:r w:rsidR="00DE0488" w:rsidRPr="00950F9D">
        <w:rPr>
          <w:sz w:val="26"/>
          <w:szCs w:val="26"/>
        </w:rPr>
        <w:t>nei mercati dei Paesi terzi interessati</w:t>
      </w:r>
      <w:r w:rsidR="00F307B5" w:rsidRPr="00950F9D">
        <w:rPr>
          <w:sz w:val="26"/>
          <w:szCs w:val="26"/>
        </w:rPr>
        <w:t xml:space="preserve">, ovvero </w:t>
      </w:r>
      <w:r w:rsidRPr="00950F9D">
        <w:rPr>
          <w:sz w:val="26"/>
          <w:szCs w:val="26"/>
        </w:rPr>
        <w:t xml:space="preserve">l’idoneità delle azioni a </w:t>
      </w:r>
      <w:r w:rsidR="00DE0488" w:rsidRPr="00950F9D">
        <w:rPr>
          <w:sz w:val="26"/>
          <w:szCs w:val="26"/>
        </w:rPr>
        <w:t>diffondere la conoscenza dei</w:t>
      </w:r>
      <w:r w:rsidRPr="00950F9D">
        <w:rPr>
          <w:sz w:val="26"/>
          <w:szCs w:val="26"/>
        </w:rPr>
        <w:t xml:space="preserve"> regimi di qualità relativi alle denominazioni di origine, alle indicazioni geografiche e alla produzione biologica vigenti nell’U</w:t>
      </w:r>
      <w:r w:rsidR="00DE0488" w:rsidRPr="00950F9D">
        <w:rPr>
          <w:sz w:val="26"/>
          <w:szCs w:val="26"/>
        </w:rPr>
        <w:t>E nei mercati dei Paesi terzi interessati</w:t>
      </w:r>
      <w:r w:rsidRPr="00950F9D">
        <w:rPr>
          <w:sz w:val="26"/>
          <w:szCs w:val="26"/>
        </w:rPr>
        <w:t>.</w:t>
      </w:r>
    </w:p>
    <w:p w14:paraId="09135110" w14:textId="77777777" w:rsidR="00E43684" w:rsidRDefault="00E43684" w:rsidP="00950F9D">
      <w:pPr>
        <w:pStyle w:val="Rientrocorpodeltesto2"/>
        <w:spacing w:line="276" w:lineRule="auto"/>
        <w:ind w:left="0" w:firstLine="0"/>
        <w:rPr>
          <w:b/>
          <w:bCs/>
          <w:sz w:val="26"/>
          <w:szCs w:val="26"/>
        </w:rPr>
      </w:pPr>
    </w:p>
    <w:p w14:paraId="5E56E327" w14:textId="1D420700" w:rsidR="00CA4B8D" w:rsidRPr="00950F9D" w:rsidRDefault="004B57EB" w:rsidP="00950F9D">
      <w:pPr>
        <w:pStyle w:val="Rientrocorpodeltesto2"/>
        <w:spacing w:line="276" w:lineRule="auto"/>
        <w:ind w:left="0" w:firstLine="0"/>
        <w:rPr>
          <w:sz w:val="26"/>
          <w:szCs w:val="26"/>
        </w:rPr>
      </w:pPr>
      <w:r w:rsidRPr="00950F9D">
        <w:rPr>
          <w:b/>
          <w:bCs/>
          <w:sz w:val="26"/>
          <w:szCs w:val="26"/>
        </w:rPr>
        <w:t>D</w:t>
      </w:r>
      <w:r w:rsidR="00CA4B8D" w:rsidRPr="00950F9D">
        <w:rPr>
          <w:b/>
          <w:bCs/>
          <w:sz w:val="26"/>
          <w:szCs w:val="26"/>
        </w:rPr>
        <w:t>. –</w:t>
      </w:r>
      <w:r w:rsidR="00CA4B8D" w:rsidRPr="00950F9D">
        <w:rPr>
          <w:sz w:val="26"/>
          <w:szCs w:val="26"/>
        </w:rPr>
        <w:t xml:space="preserve"> </w:t>
      </w:r>
      <w:r w:rsidR="00DE0488" w:rsidRPr="00950F9D">
        <w:rPr>
          <w:b/>
          <w:bCs/>
          <w:sz w:val="26"/>
          <w:szCs w:val="26"/>
        </w:rPr>
        <w:t>Coerenza del piano finanziario rispetto agli interventi proposti e agli obiettivi progettuali</w:t>
      </w:r>
      <w:r w:rsidR="00CA4B8D" w:rsidRPr="00950F9D">
        <w:rPr>
          <w:b/>
          <w:bCs/>
          <w:sz w:val="26"/>
          <w:szCs w:val="26"/>
        </w:rPr>
        <w:t xml:space="preserve">: </w:t>
      </w:r>
      <w:r w:rsidR="00CA4B8D" w:rsidRPr="00950F9D">
        <w:rPr>
          <w:sz w:val="26"/>
          <w:szCs w:val="26"/>
        </w:rPr>
        <w:t xml:space="preserve">sarà valutata la coerenza </w:t>
      </w:r>
      <w:r w:rsidR="00DE0488" w:rsidRPr="00950F9D">
        <w:rPr>
          <w:sz w:val="26"/>
          <w:szCs w:val="26"/>
        </w:rPr>
        <w:t>del piano finanziario proposto</w:t>
      </w:r>
      <w:r w:rsidR="00CA4B8D" w:rsidRPr="00950F9D">
        <w:rPr>
          <w:sz w:val="26"/>
          <w:szCs w:val="26"/>
        </w:rPr>
        <w:t xml:space="preserve"> </w:t>
      </w:r>
      <w:r w:rsidR="00DE0488" w:rsidRPr="00950F9D">
        <w:rPr>
          <w:sz w:val="26"/>
          <w:szCs w:val="26"/>
        </w:rPr>
        <w:t xml:space="preserve">sia con riferimento al rapporto tra </w:t>
      </w:r>
      <w:r w:rsidR="00004A8C" w:rsidRPr="00950F9D">
        <w:rPr>
          <w:sz w:val="26"/>
          <w:szCs w:val="26"/>
        </w:rPr>
        <w:t>significatività</w:t>
      </w:r>
      <w:r w:rsidR="00DE0488" w:rsidRPr="00950F9D">
        <w:rPr>
          <w:sz w:val="26"/>
          <w:szCs w:val="26"/>
        </w:rPr>
        <w:t xml:space="preserve"> degli interventi e allocazione del</w:t>
      </w:r>
      <w:r w:rsidR="003E5C79" w:rsidRPr="00950F9D">
        <w:rPr>
          <w:sz w:val="26"/>
          <w:szCs w:val="26"/>
        </w:rPr>
        <w:t>le</w:t>
      </w:r>
      <w:r w:rsidR="00DE0488" w:rsidRPr="00950F9D">
        <w:rPr>
          <w:sz w:val="26"/>
          <w:szCs w:val="26"/>
        </w:rPr>
        <w:t xml:space="preserve"> risorse ad essi destinate, </w:t>
      </w:r>
      <w:r w:rsidR="003E5C79" w:rsidRPr="00950F9D">
        <w:rPr>
          <w:sz w:val="26"/>
          <w:szCs w:val="26"/>
        </w:rPr>
        <w:t>che</w:t>
      </w:r>
      <w:r w:rsidR="00DE0488" w:rsidRPr="00950F9D">
        <w:rPr>
          <w:sz w:val="26"/>
          <w:szCs w:val="26"/>
        </w:rPr>
        <w:t xml:space="preserve"> al perseguimento degli obiettivi progettuali e </w:t>
      </w:r>
      <w:r w:rsidR="00CA4B8D" w:rsidRPr="00950F9D">
        <w:rPr>
          <w:sz w:val="26"/>
          <w:szCs w:val="26"/>
        </w:rPr>
        <w:t xml:space="preserve">alle misure adottate al fine di minimizzare i costi e massimizzare gli effetti/impatti del programma, tenendo conto delle specificità dei mercati di destinazione delle misure e delle caratteristiche degli stessi. </w:t>
      </w:r>
    </w:p>
    <w:sectPr w:rsidR="00CA4B8D" w:rsidRPr="00950F9D" w:rsidSect="00356E4E">
      <w:footerReference w:type="default" r:id="rId6"/>
      <w:headerReference w:type="first" r:id="rId7"/>
      <w:pgSz w:w="11907" w:h="16840" w:code="9"/>
      <w:pgMar w:top="1135" w:right="1134" w:bottom="1985" w:left="1134" w:header="709" w:footer="709" w:gutter="0"/>
      <w:paperSrc w:first="4" w:other="4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C486F" w14:textId="77777777" w:rsidR="00495A2B" w:rsidRDefault="00495A2B">
      <w:pPr>
        <w:spacing w:line="240" w:lineRule="auto"/>
      </w:pPr>
      <w:r>
        <w:separator/>
      </w:r>
    </w:p>
  </w:endnote>
  <w:endnote w:type="continuationSeparator" w:id="0">
    <w:p w14:paraId="6178F018" w14:textId="77777777" w:rsidR="00495A2B" w:rsidRDefault="00495A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7B3AD" w14:textId="77777777" w:rsidR="008E7B69" w:rsidRDefault="006A0910">
    <w:pPr>
      <w:pStyle w:val="Pidipagina"/>
      <w:spacing w:line="240" w:lineRule="auto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00296" w14:textId="77777777" w:rsidR="00495A2B" w:rsidRDefault="00495A2B">
      <w:pPr>
        <w:spacing w:line="240" w:lineRule="auto"/>
      </w:pPr>
      <w:r>
        <w:separator/>
      </w:r>
    </w:p>
  </w:footnote>
  <w:footnote w:type="continuationSeparator" w:id="0">
    <w:p w14:paraId="2CAC36D9" w14:textId="77777777" w:rsidR="00495A2B" w:rsidRDefault="00495A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63375" w14:textId="2A8FBFAC" w:rsidR="00895460" w:rsidRPr="0036236E" w:rsidRDefault="00E43684" w:rsidP="00057393">
    <w:pPr>
      <w:pStyle w:val="Intestazione"/>
      <w:jc w:val="center"/>
      <w:rPr>
        <w:b/>
        <w:bCs/>
        <w:sz w:val="28"/>
        <w:szCs w:val="28"/>
      </w:rPr>
    </w:pPr>
    <w:r w:rsidRPr="0036236E">
      <w:rPr>
        <w:b/>
        <w:bCs/>
        <w:sz w:val="28"/>
        <w:szCs w:val="28"/>
      </w:rPr>
      <w:t xml:space="preserve">Allegato </w:t>
    </w:r>
    <w:r w:rsidR="00950F9D">
      <w:rPr>
        <w:b/>
        <w:bCs/>
        <w:sz w:val="28"/>
        <w:szCs w:val="28"/>
      </w:rPr>
      <w:t>11</w:t>
    </w:r>
    <w:r w:rsidR="00057393">
      <w:rPr>
        <w:b/>
        <w:bCs/>
        <w:sz w:val="28"/>
        <w:szCs w:val="28"/>
      </w:rPr>
      <w:t xml:space="preserve"> </w:t>
    </w:r>
    <w:r w:rsidR="00057393" w:rsidRPr="00057393">
      <w:rPr>
        <w:sz w:val="28"/>
        <w:szCs w:val="28"/>
      </w:rPr>
      <w:t>– Criteri di valutazione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8D"/>
    <w:rsid w:val="00004A8C"/>
    <w:rsid w:val="00057393"/>
    <w:rsid w:val="000D0140"/>
    <w:rsid w:val="002103A4"/>
    <w:rsid w:val="002553A9"/>
    <w:rsid w:val="00357E2B"/>
    <w:rsid w:val="003E5C79"/>
    <w:rsid w:val="00495A2B"/>
    <w:rsid w:val="004B57EB"/>
    <w:rsid w:val="00595485"/>
    <w:rsid w:val="006A0910"/>
    <w:rsid w:val="007A150D"/>
    <w:rsid w:val="00950F9D"/>
    <w:rsid w:val="009B1DAE"/>
    <w:rsid w:val="00A133D1"/>
    <w:rsid w:val="00A64F8E"/>
    <w:rsid w:val="00C337DF"/>
    <w:rsid w:val="00CA4B8D"/>
    <w:rsid w:val="00DE0488"/>
    <w:rsid w:val="00E43684"/>
    <w:rsid w:val="00E61987"/>
    <w:rsid w:val="00F03154"/>
    <w:rsid w:val="00F307B5"/>
    <w:rsid w:val="00FB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A5D"/>
  <w15:chartTrackingRefBased/>
  <w15:docId w15:val="{3164EABA-A7A6-4189-9BAC-6B6942636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A4B8D"/>
    <w:pPr>
      <w:autoSpaceDE w:val="0"/>
      <w:autoSpaceDN w:val="0"/>
      <w:spacing w:after="0" w:line="564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2">
    <w:name w:val="Body Text Indent 2"/>
    <w:basedOn w:val="Normale"/>
    <w:link w:val="Rientrocorpodeltesto2Carattere"/>
    <w:rsid w:val="00CA4B8D"/>
    <w:pPr>
      <w:autoSpaceDE/>
      <w:autoSpaceDN/>
      <w:spacing w:line="360" w:lineRule="exact"/>
      <w:ind w:left="709" w:hanging="709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CA4B8D"/>
    <w:rPr>
      <w:rFonts w:ascii="Times New Roman" w:eastAsia="Times New Roman" w:hAnsi="Times New Roman" w:cs="Times New Roman"/>
      <w:kern w:val="0"/>
      <w:sz w:val="24"/>
      <w:szCs w:val="20"/>
      <w:lang w:eastAsia="it-IT"/>
      <w14:ligatures w14:val="none"/>
    </w:rPr>
  </w:style>
  <w:style w:type="paragraph" w:styleId="Intestazione">
    <w:name w:val="header"/>
    <w:basedOn w:val="Normale"/>
    <w:link w:val="IntestazioneCarattere"/>
    <w:rsid w:val="00CA4B8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A4B8D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idipagina">
    <w:name w:val="footer"/>
    <w:basedOn w:val="Normale"/>
    <w:link w:val="PidipaginaCarattere"/>
    <w:rsid w:val="00CA4B8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CA4B8D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C1AE1BB8EB307479973C1F69591A6A4" ma:contentTypeVersion="14" ma:contentTypeDescription="Creare un nuovo documento." ma:contentTypeScope="" ma:versionID="7e133aec5b0ea781579d5f20a56ec3ae">
  <xsd:schema xmlns:xsd="http://www.w3.org/2001/XMLSchema" xmlns:xs="http://www.w3.org/2001/XMLSchema" xmlns:p="http://schemas.microsoft.com/office/2006/metadata/properties" xmlns:ns2="17e999cf-f43b-4ce4-af40-0ca19c8af6f8" xmlns:ns3="615da4dc-366b-4a51-9049-b01faab8e286" targetNamespace="http://schemas.microsoft.com/office/2006/metadata/properties" ma:root="true" ma:fieldsID="3413483f931a836d9adb59190502b92a" ns2:_="" ns3:_="">
    <xsd:import namespace="17e999cf-f43b-4ce4-af40-0ca19c8af6f8"/>
    <xsd:import namespace="615da4dc-366b-4a51-9049-b01faab8e28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5e5c31e-ff87-4f28-9f8b-bd1dd56cbbf7}" ma:internalName="TaxCatchAll" ma:showField="CatchAllData" ma:web="17e999cf-f43b-4ce4-af40-0ca19c8af6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da4dc-366b-4a51-9049-b01faab8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f41881c-c768-43a4-8aab-ed89f25e7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A026FE-493C-4FC8-888D-F5AED92ED08F}"/>
</file>

<file path=customXml/itemProps2.xml><?xml version="1.0" encoding="utf-8"?>
<ds:datastoreItem xmlns:ds="http://schemas.openxmlformats.org/officeDocument/2006/customXml" ds:itemID="{CA58A1AD-B410-4132-AAE8-65AB3D4942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2288</Characters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2023-07-18T17:08:00Z</dcterms:created>
  <dcterms:modified xsi:type="dcterms:W3CDTF">2023-07-20T13:28:00Z</dcterms:modified>
</cp:coreProperties>
</file>